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92" w:rsidRPr="006E25CC" w:rsidRDefault="00BC6492">
      <w:pPr>
        <w:rPr>
          <w:b/>
        </w:rPr>
      </w:pPr>
      <w:r w:rsidRPr="006E25CC">
        <w:rPr>
          <w:b/>
        </w:rPr>
        <w:t>ПОЛОЖЕНИ</w:t>
      </w:r>
      <w:proofErr w:type="gramStart"/>
      <w:r w:rsidRPr="006E25CC">
        <w:rPr>
          <w:b/>
        </w:rPr>
        <w:t>Е-</w:t>
      </w:r>
      <w:proofErr w:type="gramEnd"/>
      <w:r w:rsidRPr="006E25CC">
        <w:rPr>
          <w:b/>
        </w:rPr>
        <w:t xml:space="preserve"> ОХРАНА ТРУДА ПРИ СКЛАДИРОВАНИИ МАТЕРИАЛОВ ПОТ РО-14000-007-98 (</w:t>
      </w:r>
      <w:proofErr w:type="spellStart"/>
      <w:r w:rsidRPr="006E25CC">
        <w:rPr>
          <w:b/>
        </w:rPr>
        <w:t>утв</w:t>
      </w:r>
      <w:proofErr w:type="spellEnd"/>
      <w:r w:rsidRPr="006E25CC">
        <w:rPr>
          <w:b/>
        </w:rPr>
        <w:t>- Минэкономики РФ от 25-02-98) (2017) Актуально в 2017 году</w:t>
      </w:r>
    </w:p>
    <w:p w:rsidR="00D2572F" w:rsidRDefault="005C4767">
      <w:r>
        <w:t xml:space="preserve">3.30. На полах складских помещений должны быть нанесены масляной краской линии разметки, определяющие продольные и </w:t>
      </w:r>
      <w:bookmarkStart w:id="0" w:name="3691b"/>
      <w:bookmarkEnd w:id="0"/>
      <w:r>
        <w:t>поперечные проходы и проезды между штабелями или стеллажами, и словами - название хранимого на них груза.</w:t>
      </w:r>
    </w:p>
    <w:p w:rsidR="005C4767" w:rsidRDefault="005C4767">
      <w:r>
        <w:t xml:space="preserve">3.47. Границы площадок складирования в цехе должны быть обозначены хорошо видимыми линиями разметки, выполненными белой </w:t>
      </w:r>
      <w:bookmarkStart w:id="1" w:name="735e3"/>
      <w:bookmarkEnd w:id="1"/>
      <w:r>
        <w:t>несмываемой краской.</w:t>
      </w:r>
    </w:p>
    <w:p w:rsidR="00BC6492" w:rsidRPr="00BC6492" w:rsidRDefault="00BC6492" w:rsidP="00BC6492">
      <w:r w:rsidRPr="00BC6492">
        <w:t xml:space="preserve">ГОСТ </w:t>
      </w:r>
      <w:proofErr w:type="gramStart"/>
      <w:r w:rsidRPr="00BC6492">
        <w:t>Р</w:t>
      </w:r>
      <w:proofErr w:type="gramEnd"/>
      <w:r w:rsidRPr="00BC6492">
        <w:t xml:space="preserve"> 12.4.026-2001 ССБТ. Цвета сигнальные, знаки </w:t>
      </w:r>
      <w:bookmarkStart w:id="2" w:name="_GoBack"/>
      <w:bookmarkEnd w:id="2"/>
      <w:r w:rsidRPr="00BC6492">
        <w:t>безопасности и разметка сигнальная. Назначение и правила применения. Общие технические требования и характеристики. Методы испытаний (с Изменением N 1)</w:t>
      </w:r>
    </w:p>
    <w:p w:rsidR="00BC6492" w:rsidRDefault="00C40EE4">
      <w:r>
        <w:t xml:space="preserve">5.1.4 </w:t>
      </w:r>
      <w:r w:rsidRPr="009A7175">
        <w:rPr>
          <w:b/>
        </w:rPr>
        <w:t>Желтый сигнальный цвет</w:t>
      </w:r>
      <w:r>
        <w:t xml:space="preserve"> </w:t>
      </w:r>
      <w:r w:rsidR="009A7175">
        <w:t xml:space="preserve">(контрастный – черный) </w:t>
      </w:r>
      <w:r>
        <w:t xml:space="preserve">следует применять </w:t>
      </w:r>
      <w:proofErr w:type="gramStart"/>
      <w:r>
        <w:t>для</w:t>
      </w:r>
      <w:proofErr w:type="gramEnd"/>
      <w:r>
        <w:t>:</w:t>
      </w:r>
    </w:p>
    <w:p w:rsidR="00F86592" w:rsidRDefault="00F86592">
      <w:proofErr w:type="gramStart"/>
      <w:r>
        <w:t xml:space="preserve">а) </w:t>
      </w:r>
      <w:r w:rsidRPr="009A7175">
        <w:rPr>
          <w:b/>
        </w:rPr>
        <w:t>обозначения элементов строительных и иных конструкций, которые могут явиться причиной получения травм работающими</w:t>
      </w:r>
      <w:r>
        <w:t xml:space="preserve">: низких балок, выступов и перепадов в плоскости пола, малозаметных ступеней, пандусов, мест, в которых существует опасность падения (кромки погрузочных платформ, грузовых поддонов, </w:t>
      </w:r>
      <w:proofErr w:type="spellStart"/>
      <w:r>
        <w:t>неогражденных</w:t>
      </w:r>
      <w:proofErr w:type="spellEnd"/>
      <w:r>
        <w:t xml:space="preserve"> площадок, люков, проемов и т.д.), сужений проездов, малозаметных распорок, узлов, колонн, стоек и опор в местах интенсивного движения внутризаводского транспорта и т</w:t>
      </w:r>
      <w:proofErr w:type="gramEnd"/>
      <w:r>
        <w:t>.д.;</w:t>
      </w:r>
    </w:p>
    <w:p w:rsidR="00F86592" w:rsidRDefault="00C40EE4">
      <w:r>
        <w:t xml:space="preserve">е) </w:t>
      </w:r>
      <w:r w:rsidRPr="009A7175">
        <w:rPr>
          <w:b/>
        </w:rPr>
        <w:t>постоянных ограждений или элементов ограждений, устанавливаемых на границах опасных зон, участков, территорий</w:t>
      </w:r>
      <w:r>
        <w:t>: у проемов, ям, котлованов, выносных площадок, постоянных ограждений лестниц, балконов, перекрытий и других мест, в которых возможно падение с высоты.</w:t>
      </w:r>
    </w:p>
    <w:p w:rsidR="00F86592" w:rsidRDefault="00C40EE4">
      <w:r>
        <w:t>     Поверхность ограждения должна быть целиком окрашена лакокрасочными материалами желтого сигнального цвета или иметь чередующиеся наклонные под углом 45°-60° полосы желтого сигнального и черного контрастного цветов.</w:t>
      </w:r>
      <w:r>
        <w:br/>
        <w:t>     </w:t>
      </w:r>
      <w:r>
        <w:br/>
        <w:t>     Ширина полос - 20-300 мм при соотношении ширины полос желтого и черного цвета от 1:1 до 1,5:1;</w:t>
      </w:r>
      <w:r w:rsidR="00F86592" w:rsidRPr="00F86592">
        <w:t xml:space="preserve"> </w:t>
      </w:r>
    </w:p>
    <w:p w:rsidR="00C40EE4" w:rsidRDefault="00F86592">
      <w:r>
        <w:t xml:space="preserve">и) </w:t>
      </w:r>
      <w:r w:rsidRPr="009A7175">
        <w:rPr>
          <w:b/>
        </w:rPr>
        <w:t>обозначения площадей, которые должны быть всегда свободными на случай эвакуации</w:t>
      </w:r>
      <w:r>
        <w:t xml:space="preserve"> (площадки у эвакуационных выходов и подходы к ним, возле мест подачи пожарной тревоги, возле мест подхода к средствам противопожарной защиты, средствам оповещения, пунктам оказания первой медицинской помощи, пожарным лестницам и др.).</w:t>
      </w:r>
      <w:r>
        <w:br/>
        <w:t>     </w:t>
      </w:r>
      <w:r>
        <w:br/>
        <w:t>     Границы этих площадей должны быть обозначены сплошными линиями желтого сигнального цвета, а сами площади - чередующимися наклонными под углом 45°-60° полосами желтого сигнального и черного контрастного цветов. Ширина линий и полос - 50-100 мм;</w:t>
      </w:r>
    </w:p>
    <w:p w:rsidR="00F86592" w:rsidRDefault="00F86592">
      <w:r>
        <w:t>5.1.4.1</w:t>
      </w:r>
      <w:proofErr w:type="gramStart"/>
      <w:r>
        <w:t xml:space="preserve"> Н</w:t>
      </w:r>
      <w:proofErr w:type="gramEnd"/>
      <w:r>
        <w:t>а поверхность объектов и элементов, указанных в 5.1.4 перечисления а) и в), допускается наносить чередующиеся наклонные под углом 45°-60° полосы желтого сигнального и черного контрастного цветов. Ширина полос - 50-300 мм в зависимости от размера объекта и расстояния, с которого должно быть видно предупреждение.</w:t>
      </w:r>
    </w:p>
    <w:p w:rsidR="003B0B16" w:rsidRPr="003B0B16" w:rsidRDefault="003B0B16" w:rsidP="003B0B16">
      <w:pPr>
        <w:spacing w:before="100" w:beforeAutospacing="1" w:after="100" w:afterAutospacing="1" w:line="240" w:lineRule="auto"/>
      </w:pPr>
      <w:r w:rsidRPr="003B0B16">
        <w:t xml:space="preserve">5.1.6 </w:t>
      </w:r>
      <w:r w:rsidRPr="003B0B16">
        <w:rPr>
          <w:b/>
        </w:rPr>
        <w:t>Зеленый сигнальный цвет</w:t>
      </w:r>
      <w:r w:rsidR="009A7175">
        <w:rPr>
          <w:b/>
        </w:rPr>
        <w:t xml:space="preserve"> </w:t>
      </w:r>
      <w:r w:rsidR="009A7175" w:rsidRPr="009A7175">
        <w:t>(контрастный – белый)</w:t>
      </w:r>
      <w:r w:rsidR="00A61EF4" w:rsidRPr="009A7175">
        <w:t xml:space="preserve"> </w:t>
      </w:r>
      <w:r w:rsidRPr="003B0B16">
        <w:t xml:space="preserve">следует применять </w:t>
      </w:r>
      <w:proofErr w:type="gramStart"/>
      <w:r w:rsidRPr="003B0B16">
        <w:t>для</w:t>
      </w:r>
      <w:proofErr w:type="gramEnd"/>
      <w:r w:rsidRPr="003B0B16">
        <w:t>:</w:t>
      </w:r>
    </w:p>
    <w:p w:rsidR="003B0B16" w:rsidRPr="003B0B16" w:rsidRDefault="003B0B16" w:rsidP="003B0B16">
      <w:pPr>
        <w:spacing w:before="100" w:beforeAutospacing="1" w:after="100" w:afterAutospacing="1" w:line="240" w:lineRule="auto"/>
      </w:pPr>
      <w:r w:rsidRPr="003B0B16">
        <w:lastRenderedPageBreak/>
        <w:t>- обозначения</w:t>
      </w:r>
      <w:r w:rsidR="00A61EF4" w:rsidRPr="009A7175">
        <w:t xml:space="preserve"> </w:t>
      </w:r>
      <w:r w:rsidRPr="003B0B16">
        <w:t>безопасности (безопасных мест, зон, безопасного состояния);</w:t>
      </w:r>
    </w:p>
    <w:p w:rsidR="003B0B16" w:rsidRPr="003B0B16" w:rsidRDefault="003B0B16" w:rsidP="003B0B16">
      <w:pPr>
        <w:spacing w:before="100" w:beforeAutospacing="1" w:after="100" w:afterAutospacing="1" w:line="240" w:lineRule="auto"/>
      </w:pPr>
      <w:r w:rsidRPr="003B0B16">
        <w:t xml:space="preserve">- </w:t>
      </w:r>
      <w:r w:rsidR="00A61EF4" w:rsidRPr="009A7175">
        <w:t xml:space="preserve">обозначения </w:t>
      </w:r>
      <w:r w:rsidRPr="003B0B16">
        <w:t>пути эвакуации;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7.1.1Сигнальную разметку выполняют в виде чередующихся полос 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7.2 Назначение и </w:t>
      </w:r>
      <w:proofErr w:type="spellStart"/>
      <w:r w:rsidRPr="006757A5">
        <w:t>правилаприменения</w:t>
      </w:r>
      <w:proofErr w:type="spellEnd"/>
      <w:r w:rsidRPr="006757A5">
        <w:t xml:space="preserve"> сигнальной разметки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7.2.1Красно-белую и </w:t>
      </w:r>
      <w:r w:rsidRPr="006757A5">
        <w:rPr>
          <w:b/>
        </w:rPr>
        <w:t>желто-черную</w:t>
      </w:r>
      <w:r w:rsidRPr="006757A5">
        <w:t xml:space="preserve"> сигнальную разметку следует применять в целях</w:t>
      </w:r>
      <w:r w:rsidR="009A7175">
        <w:t xml:space="preserve"> </w:t>
      </w:r>
      <w:r w:rsidRPr="006757A5">
        <w:t>обозначения: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- </w:t>
      </w:r>
      <w:r w:rsidRPr="006757A5">
        <w:rPr>
          <w:b/>
        </w:rPr>
        <w:t>опасности</w:t>
      </w:r>
      <w:r w:rsidR="009A7175" w:rsidRPr="009A7175">
        <w:rPr>
          <w:b/>
        </w:rPr>
        <w:t xml:space="preserve"> </w:t>
      </w:r>
      <w:r w:rsidRPr="006757A5">
        <w:rPr>
          <w:b/>
        </w:rPr>
        <w:t>столкновения с препятствиями</w:t>
      </w:r>
      <w:r w:rsidRPr="006757A5">
        <w:t>, опасности поскользнуться и упасть;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- </w:t>
      </w:r>
      <w:r w:rsidRPr="006757A5">
        <w:rPr>
          <w:b/>
        </w:rPr>
        <w:t>опасности</w:t>
      </w:r>
      <w:r w:rsidR="009A7175" w:rsidRPr="009A7175">
        <w:rPr>
          <w:b/>
        </w:rPr>
        <w:t xml:space="preserve"> </w:t>
      </w:r>
      <w:r w:rsidRPr="006757A5">
        <w:rPr>
          <w:b/>
        </w:rPr>
        <w:t>оказаться в зоне возможного падения груза, предметов</w:t>
      </w:r>
      <w:r w:rsidRPr="006757A5">
        <w:t>, обрушения конструкции, ее</w:t>
      </w:r>
      <w:r w:rsidR="009A7175">
        <w:t xml:space="preserve"> </w:t>
      </w:r>
      <w:r w:rsidRPr="006757A5">
        <w:t>элементов и т.п.;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- </w:t>
      </w:r>
      <w:proofErr w:type="spellStart"/>
      <w:r w:rsidRPr="006757A5">
        <w:rPr>
          <w:b/>
        </w:rPr>
        <w:t>строительныхи</w:t>
      </w:r>
      <w:proofErr w:type="spellEnd"/>
      <w:r w:rsidRPr="006757A5">
        <w:rPr>
          <w:b/>
        </w:rPr>
        <w:t xml:space="preserve"> архитектурных элементов</w:t>
      </w:r>
      <w:r w:rsidRPr="006757A5">
        <w:t xml:space="preserve"> (колонн, углов, выступов и т.п.), узлов и </w:t>
      </w:r>
      <w:proofErr w:type="spellStart"/>
      <w:r w:rsidRPr="006757A5">
        <w:t>элементовоборудования</w:t>
      </w:r>
      <w:proofErr w:type="spellEnd"/>
      <w:r w:rsidRPr="006757A5">
        <w:t xml:space="preserve">, машин, механизмов, арматуры, выступающих в рабочую зону </w:t>
      </w:r>
      <w:proofErr w:type="spellStart"/>
      <w:r w:rsidRPr="006757A5">
        <w:t>илипространство</w:t>
      </w:r>
      <w:proofErr w:type="spellEnd"/>
      <w:r w:rsidRPr="006757A5">
        <w:t>, где могут находиться люди;</w:t>
      </w:r>
    </w:p>
    <w:p w:rsidR="006757A5" w:rsidRPr="006757A5" w:rsidRDefault="006757A5" w:rsidP="006757A5">
      <w:pPr>
        <w:spacing w:before="100" w:beforeAutospacing="1" w:after="100" w:afterAutospacing="1" w:line="240" w:lineRule="auto"/>
      </w:pPr>
      <w:r w:rsidRPr="006757A5">
        <w:t xml:space="preserve">- </w:t>
      </w:r>
      <w:r w:rsidRPr="006757A5">
        <w:rPr>
          <w:b/>
        </w:rPr>
        <w:t>границ полосы</w:t>
      </w:r>
      <w:r w:rsidR="009A7175" w:rsidRPr="009A7175">
        <w:rPr>
          <w:b/>
        </w:rPr>
        <w:t xml:space="preserve"> </w:t>
      </w:r>
      <w:r w:rsidRPr="006757A5">
        <w:rPr>
          <w:b/>
        </w:rPr>
        <w:t>движения</w:t>
      </w:r>
      <w:r w:rsidRPr="006757A5">
        <w:t xml:space="preserve"> (</w:t>
      </w:r>
      <w:proofErr w:type="gramStart"/>
      <w:r w:rsidRPr="006757A5">
        <w:t>например</w:t>
      </w:r>
      <w:proofErr w:type="gramEnd"/>
      <w:r w:rsidRPr="006757A5">
        <w:t xml:space="preserve"> переходы для работающих в зоне ведения строительных работ,</w:t>
      </w:r>
      <w:r w:rsidR="009A7175">
        <w:t xml:space="preserve"> </w:t>
      </w:r>
      <w:r w:rsidRPr="006757A5">
        <w:t>движении транспортных средств в зоне ведения дорожных работ);</w:t>
      </w:r>
    </w:p>
    <w:p w:rsidR="006757A5" w:rsidRDefault="006757A5" w:rsidP="009A7175">
      <w:pPr>
        <w:spacing w:before="100" w:beforeAutospacing="1" w:after="100" w:afterAutospacing="1" w:line="240" w:lineRule="auto"/>
      </w:pPr>
      <w:r>
        <w:t>7.2.2</w:t>
      </w:r>
      <w:proofErr w:type="gramStart"/>
      <w:r>
        <w:t xml:space="preserve"> </w:t>
      </w:r>
      <w:r w:rsidRPr="009A7175">
        <w:rPr>
          <w:b/>
        </w:rPr>
        <w:t>Е</w:t>
      </w:r>
      <w:proofErr w:type="gramEnd"/>
      <w:r w:rsidRPr="009A7175">
        <w:rPr>
          <w:b/>
        </w:rPr>
        <w:t>сли</w:t>
      </w:r>
      <w:r w:rsidR="009A7175" w:rsidRPr="009A7175">
        <w:rPr>
          <w:b/>
        </w:rPr>
        <w:t xml:space="preserve"> </w:t>
      </w:r>
      <w:r w:rsidRPr="009A7175">
        <w:rPr>
          <w:b/>
        </w:rPr>
        <w:t>препятствия и места опасности существуют постоянно</w:t>
      </w:r>
      <w:r>
        <w:t>, то они должны быть</w:t>
      </w:r>
      <w:r w:rsidR="009A7175">
        <w:t xml:space="preserve"> </w:t>
      </w:r>
      <w:r>
        <w:t xml:space="preserve">обозначены сигнальной разметкой с </w:t>
      </w:r>
      <w:r w:rsidRPr="009A7175">
        <w:rPr>
          <w:b/>
        </w:rPr>
        <w:t>чередующимися желто-черными полосами</w:t>
      </w:r>
      <w:r>
        <w:t>, если</w:t>
      </w:r>
      <w:r w:rsidR="009A7175">
        <w:t xml:space="preserve"> </w:t>
      </w:r>
      <w:r>
        <w:t>препятствия и места опасности носят временный характер, например при дорожных,</w:t>
      </w:r>
      <w:r w:rsidR="009A7175">
        <w:t xml:space="preserve"> </w:t>
      </w:r>
      <w:r>
        <w:t>строительных и аварийно-спасательных работах, то опасность должна быть</w:t>
      </w:r>
      <w:r w:rsidR="009A7175">
        <w:t xml:space="preserve"> </w:t>
      </w:r>
      <w:r>
        <w:t>обозначена сигнальной разметкой с чередующимися красно-белыми полосами.</w:t>
      </w:r>
    </w:p>
    <w:p w:rsidR="006757A5" w:rsidRDefault="006757A5" w:rsidP="009A7175">
      <w:pPr>
        <w:spacing w:before="100" w:beforeAutospacing="1" w:after="100" w:afterAutospacing="1" w:line="240" w:lineRule="auto"/>
      </w:pPr>
      <w:r>
        <w:t>7.2.5</w:t>
      </w:r>
      <w:r w:rsidR="009A7175">
        <w:t xml:space="preserve"> </w:t>
      </w:r>
      <w:r w:rsidRPr="009A7175">
        <w:rPr>
          <w:b/>
        </w:rPr>
        <w:t>Зелено-белую</w:t>
      </w:r>
      <w:r>
        <w:t xml:space="preserve"> сигнальную разметку следует применять для обозначения </w:t>
      </w:r>
      <w:r w:rsidRPr="009A7175">
        <w:rPr>
          <w:b/>
        </w:rPr>
        <w:t>границ</w:t>
      </w:r>
      <w:r w:rsidR="009A7175" w:rsidRPr="009A7175">
        <w:rPr>
          <w:b/>
        </w:rPr>
        <w:t xml:space="preserve"> </w:t>
      </w:r>
      <w:r w:rsidRPr="009A7175">
        <w:rPr>
          <w:b/>
        </w:rPr>
        <w:t>полосы безопасного движения и указания направления движения по пути эвакуаци</w:t>
      </w:r>
      <w:proofErr w:type="gramStart"/>
      <w:r w:rsidRPr="009A7175">
        <w:rPr>
          <w:b/>
        </w:rPr>
        <w:t>и</w:t>
      </w:r>
      <w:r>
        <w:t>(</w:t>
      </w:r>
      <w:proofErr w:type="gramEnd"/>
      <w:r>
        <w:t xml:space="preserve">например направляющие линии в виде «елочки», рисунок </w:t>
      </w:r>
      <w:hyperlink r:id="rId5" w:anchor="i336089" w:tooltip="Рисунок 11" w:history="1">
        <w:r w:rsidRPr="009A7175">
          <w:t>11</w:t>
        </w:r>
      </w:hyperlink>
      <w:r>
        <w:t>б).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7.3.1 Полосы</w:t>
      </w:r>
      <w:r w:rsidR="009A7175">
        <w:t xml:space="preserve"> </w:t>
      </w:r>
      <w:r w:rsidRPr="007732F8">
        <w:t>сигнального и контрастного цветов могут располагаться на сигнальной разметке</w:t>
      </w:r>
      <w:r w:rsidR="009A7175">
        <w:t xml:space="preserve"> </w:t>
      </w:r>
      <w:r w:rsidRPr="007732F8">
        <w:t>прямо (вертикально или горизонтально), наклонно под углом 45°-60° или</w:t>
      </w:r>
      <w:r w:rsidR="009A7175">
        <w:t xml:space="preserve"> </w:t>
      </w:r>
      <w:r w:rsidRPr="007732F8">
        <w:t>зигзагообразно («елочка»).</w:t>
      </w:r>
    </w:p>
    <w:p w:rsidR="007732F8" w:rsidRPr="007732F8" w:rsidRDefault="007732F8" w:rsidP="007732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i336089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2625" cy="7159625"/>
            <wp:effectExtent l="19050" t="0" r="9525" b="0"/>
            <wp:docPr id="1" name="Рисунок 1" descr="http://ohranatruda.ru/ot_biblio/normativ/data_normativ/10/10259/x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hranatruda.ru/ot_biblio/normativ/data_normativ/10/10259/x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5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p w:rsidR="007732F8" w:rsidRPr="007732F8" w:rsidRDefault="007732F8" w:rsidP="00E163BD">
      <w:pPr>
        <w:spacing w:before="100" w:beforeAutospacing="1" w:after="100" w:afterAutospacing="1" w:line="240" w:lineRule="auto"/>
      </w:pPr>
      <w:r w:rsidRPr="007732F8">
        <w:t xml:space="preserve">а - расположение полос наклонно; б - расположение </w:t>
      </w:r>
      <w:proofErr w:type="spellStart"/>
      <w:r w:rsidRPr="007732F8">
        <w:t>полосзигзагообразно</w:t>
      </w:r>
      <w:proofErr w:type="spellEnd"/>
      <w:r w:rsidRPr="007732F8">
        <w:t xml:space="preserve"> в виде «елочки»; в - расположение полос прям</w:t>
      </w:r>
      <w:proofErr w:type="gramStart"/>
      <w:r w:rsidRPr="007732F8">
        <w:t>о(</w:t>
      </w:r>
      <w:proofErr w:type="gramEnd"/>
      <w:r w:rsidRPr="007732F8">
        <w:t>вертикально или горизонтально), f- поперечный размер сигнальной разметки, s - ширина полосы сигнального цвета.</w:t>
      </w:r>
    </w:p>
    <w:p w:rsidR="007732F8" w:rsidRPr="007732F8" w:rsidRDefault="007732F8" w:rsidP="00E163BD">
      <w:pPr>
        <w:spacing w:before="100" w:beforeAutospacing="1" w:after="100" w:afterAutospacing="1" w:line="240" w:lineRule="auto"/>
      </w:pPr>
      <w:r w:rsidRPr="007732F8">
        <w:t xml:space="preserve">Рисунок11 - Примеры расположения полос сигнального и контрастного цветов на </w:t>
      </w:r>
      <w:proofErr w:type="spellStart"/>
      <w:r w:rsidRPr="007732F8">
        <w:t>сигнальнойразметке</w:t>
      </w:r>
      <w:proofErr w:type="spellEnd"/>
    </w:p>
    <w:p w:rsidR="007732F8" w:rsidRPr="007732F8" w:rsidRDefault="007732F8" w:rsidP="007732F8">
      <w:pPr>
        <w:spacing w:before="100" w:beforeAutospacing="1" w:after="100" w:afterAutospacing="1" w:line="240" w:lineRule="auto"/>
      </w:pP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lastRenderedPageBreak/>
        <w:t>7.3.2 Доля</w:t>
      </w:r>
      <w:r w:rsidR="00E163BD">
        <w:t xml:space="preserve"> </w:t>
      </w:r>
      <w:r w:rsidRPr="007732F8">
        <w:t>красного, желтого или зеленого сигнального цвета от общей площади полосы должна</w:t>
      </w:r>
      <w:r w:rsidR="00E163BD">
        <w:t xml:space="preserve"> </w:t>
      </w:r>
      <w:r w:rsidRPr="007732F8">
        <w:t>составлять не менее 50 %. Соотношение ширины полос красного и белого, желтого и</w:t>
      </w:r>
      <w:r w:rsidR="00E163BD">
        <w:t xml:space="preserve"> </w:t>
      </w:r>
      <w:r w:rsidRPr="007732F8">
        <w:t>черного, зеленого и белого цветов должно составлять от 1:1 до 1,5:1соответственно.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7.3.3 Ширина</w:t>
      </w:r>
      <w:r w:rsidR="00E163BD">
        <w:t xml:space="preserve"> </w:t>
      </w:r>
      <w:r w:rsidRPr="007732F8">
        <w:t>полосы сигнального цвета s - 20-500 мм.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 xml:space="preserve">7.3.4Поперечный размер сигнальной разметки f (ширина или диаметр) </w:t>
      </w:r>
      <w:r w:rsidR="00E163BD">
        <w:t>–</w:t>
      </w:r>
      <w:r w:rsidRPr="007732F8">
        <w:t xml:space="preserve"> не</w:t>
      </w:r>
      <w:r w:rsidR="00E163BD">
        <w:t xml:space="preserve"> </w:t>
      </w:r>
      <w:r w:rsidRPr="007732F8">
        <w:t>менее 20 мм.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7.3.5 Ширину</w:t>
      </w:r>
      <w:r w:rsidR="00E163BD">
        <w:t xml:space="preserve"> </w:t>
      </w:r>
      <w:r w:rsidRPr="007732F8">
        <w:t>полосы сигнального цвета s и поперечный размер</w:t>
      </w:r>
      <w:r w:rsidR="00E163BD">
        <w:t xml:space="preserve"> </w:t>
      </w:r>
      <w:r w:rsidRPr="007732F8">
        <w:t>сигнальной разметки f следует выбирать с учетом: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- вида и</w:t>
      </w:r>
      <w:r w:rsidR="00E163BD">
        <w:t xml:space="preserve"> </w:t>
      </w:r>
      <w:r w:rsidRPr="007732F8">
        <w:t>исполнения сигнальной разметки;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- размера</w:t>
      </w:r>
      <w:r w:rsidR="00E163BD">
        <w:t xml:space="preserve"> </w:t>
      </w:r>
      <w:r w:rsidRPr="007732F8">
        <w:t>объекта или места размещения;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- расстояния, с</w:t>
      </w:r>
      <w:r w:rsidR="00E163BD">
        <w:t xml:space="preserve"> </w:t>
      </w:r>
      <w:r w:rsidRPr="007732F8">
        <w:t>которого сигнальная разметка должна быть достаточно видима и опознана по своему</w:t>
      </w:r>
      <w:r w:rsidR="00E163BD">
        <w:t xml:space="preserve"> </w:t>
      </w:r>
      <w:r w:rsidRPr="007732F8">
        <w:t>смысловому значению.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7.3.6Предельные отклонения размеров s и f - ± 3 %.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7.3.7Допускается наносить на сигнальную разметку поясняющие надписи, например</w:t>
      </w:r>
      <w:proofErr w:type="gramStart"/>
      <w:r w:rsidRPr="007732F8">
        <w:t>:«</w:t>
      </w:r>
      <w:proofErr w:type="gramEnd"/>
      <w:r w:rsidRPr="007732F8">
        <w:t>Опасная зона», «Проход запрещен» и др.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Поясняющие</w:t>
      </w:r>
      <w:r w:rsidR="00E163BD">
        <w:t xml:space="preserve"> </w:t>
      </w:r>
      <w:r w:rsidRPr="007732F8">
        <w:t>надписи выполняют красным цветом на белом фоне (для красно-белых сигнальных</w:t>
      </w:r>
      <w:r w:rsidR="00E163BD">
        <w:t xml:space="preserve"> </w:t>
      </w:r>
      <w:r w:rsidRPr="007732F8">
        <w:t>разметок), черным цветом на желтом фоне (для желто-черных сигнальных разметок</w:t>
      </w:r>
      <w:proofErr w:type="gramStart"/>
      <w:r w:rsidRPr="007732F8">
        <w:t>)и</w:t>
      </w:r>
      <w:proofErr w:type="gramEnd"/>
      <w:r w:rsidRPr="007732F8">
        <w:t>ли зеленым цветом на белом фоне (для зелено-белых сигнальных разметок).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Шрифт</w:t>
      </w:r>
      <w:r w:rsidR="00E163BD">
        <w:t xml:space="preserve"> </w:t>
      </w:r>
      <w:r w:rsidRPr="007732F8">
        <w:t>поясняющих надписей на сигнальной разметке рекомендуется выполнять в</w:t>
      </w:r>
      <w:r w:rsidR="00E163BD">
        <w:t xml:space="preserve"> </w:t>
      </w:r>
      <w:r w:rsidRPr="007732F8">
        <w:t xml:space="preserve">соответствии с </w:t>
      </w:r>
      <w:hyperlink r:id="rId7" w:anchor="i281921" w:tooltip="Пункт 6.6" w:history="1">
        <w:r w:rsidRPr="00E163BD">
          <w:t>6.6</w:t>
        </w:r>
      </w:hyperlink>
      <w:r w:rsidRPr="007732F8">
        <w:t xml:space="preserve">и приложением </w:t>
      </w:r>
      <w:hyperlink r:id="rId8" w:anchor="i921556" w:tooltip="Приложение Н" w:history="1">
        <w:r w:rsidRPr="00E163BD">
          <w:t>Н</w:t>
        </w:r>
      </w:hyperlink>
      <w:r w:rsidRPr="007732F8">
        <w:t>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8.1.4Цветографические изображения и поясняющие надписи наносят на поверхность</w:t>
      </w:r>
      <w:r w:rsidR="00E163BD">
        <w:t xml:space="preserve"> </w:t>
      </w:r>
      <w:r w:rsidRPr="007732F8">
        <w:t>материала-носителя с применением различных технологий (</w:t>
      </w:r>
      <w:proofErr w:type="spellStart"/>
      <w:r w:rsidRPr="007732F8">
        <w:t>плоттерной</w:t>
      </w:r>
      <w:proofErr w:type="spellEnd"/>
      <w:r w:rsidRPr="007732F8">
        <w:t xml:space="preserve"> резки,</w:t>
      </w:r>
      <w:r w:rsidR="00E163BD">
        <w:t xml:space="preserve"> </w:t>
      </w:r>
      <w:r w:rsidRPr="007732F8">
        <w:t xml:space="preserve">переносом изображений, </w:t>
      </w:r>
      <w:proofErr w:type="spellStart"/>
      <w:r w:rsidRPr="007732F8">
        <w:t>шелкографии</w:t>
      </w:r>
      <w:proofErr w:type="spellEnd"/>
      <w:r w:rsidRPr="007732F8">
        <w:t xml:space="preserve">, </w:t>
      </w:r>
      <w:proofErr w:type="spellStart"/>
      <w:r w:rsidRPr="007732F8">
        <w:t>тампопечати</w:t>
      </w:r>
      <w:proofErr w:type="spellEnd"/>
      <w:r w:rsidRPr="007732F8">
        <w:t xml:space="preserve"> и других видов печати методом</w:t>
      </w:r>
      <w:r w:rsidR="00E163BD">
        <w:t xml:space="preserve"> </w:t>
      </w:r>
      <w:r w:rsidRPr="007732F8">
        <w:t>нанесения с помощью трафарета и другими методами).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rPr>
          <w:b/>
        </w:rPr>
        <w:t>При нанесении</w:t>
      </w:r>
      <w:r w:rsidR="00E163BD">
        <w:t xml:space="preserve"> </w:t>
      </w:r>
      <w:proofErr w:type="spellStart"/>
      <w:r w:rsidRPr="007732F8">
        <w:t>цветографического</w:t>
      </w:r>
      <w:proofErr w:type="spellEnd"/>
      <w:r w:rsidRPr="007732F8">
        <w:t xml:space="preserve"> изображения знаков безопасности </w:t>
      </w:r>
      <w:r w:rsidRPr="007732F8">
        <w:rPr>
          <w:b/>
        </w:rPr>
        <w:t>с помощью трафаретов</w:t>
      </w:r>
      <w:r w:rsidRPr="007732F8">
        <w:t xml:space="preserve"> </w:t>
      </w:r>
      <w:r w:rsidRPr="007732F8">
        <w:rPr>
          <w:b/>
        </w:rPr>
        <w:t>не</w:t>
      </w:r>
      <w:r w:rsidR="00E163BD" w:rsidRPr="00E163BD">
        <w:rPr>
          <w:b/>
        </w:rPr>
        <w:t xml:space="preserve"> </w:t>
      </w:r>
      <w:r w:rsidRPr="007732F8">
        <w:rPr>
          <w:b/>
        </w:rPr>
        <w:t>допускается оставлять не</w:t>
      </w:r>
      <w:r w:rsidR="00E163BD" w:rsidRPr="00E163BD">
        <w:rPr>
          <w:b/>
        </w:rPr>
        <w:t xml:space="preserve"> </w:t>
      </w:r>
      <w:r w:rsidRPr="007732F8">
        <w:rPr>
          <w:b/>
        </w:rPr>
        <w:t xml:space="preserve">закрашенными перемычки общей площадью более 4 % </w:t>
      </w:r>
      <w:r w:rsidRPr="007732F8">
        <w:t>площади</w:t>
      </w:r>
      <w:r w:rsidR="00E163BD">
        <w:t xml:space="preserve"> </w:t>
      </w:r>
      <w:r w:rsidRPr="007732F8">
        <w:t>каймы или более 1,5 % общей площади знака безопасности.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8.2.2Поверхность покрытия и материала должна быть гладкой, однородной, не должна</w:t>
      </w:r>
      <w:r w:rsidR="00E163BD">
        <w:t xml:space="preserve"> </w:t>
      </w:r>
      <w:r w:rsidRPr="007732F8">
        <w:t>содержать посторонних включений и загрязнения. Не допускается наличие пузырей,</w:t>
      </w:r>
      <w:r w:rsidR="00E163BD">
        <w:t xml:space="preserve"> </w:t>
      </w:r>
      <w:r w:rsidRPr="007732F8">
        <w:t>потеков, вспучивания, трещин, кратеров и разрывов, не допускается отслаивание</w:t>
      </w:r>
      <w:r w:rsidR="00E163BD">
        <w:t xml:space="preserve"> </w:t>
      </w:r>
      <w:r w:rsidRPr="007732F8">
        <w:t>покрытия.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8.2.3 Покрытие</w:t>
      </w:r>
      <w:r w:rsidR="00E163BD">
        <w:t xml:space="preserve"> </w:t>
      </w:r>
      <w:r w:rsidRPr="007732F8">
        <w:t>должно быть эластичным и иметь адгезию к поверхности материала-носителя не</w:t>
      </w:r>
      <w:r w:rsidR="00E163BD">
        <w:t xml:space="preserve"> </w:t>
      </w:r>
      <w:r w:rsidRPr="007732F8">
        <w:t xml:space="preserve">более 2 баллов по </w:t>
      </w:r>
      <w:hyperlink r:id="rId9" w:tooltip="Материалы лакокрасочные. Методы определения адгезии." w:history="1">
        <w:r w:rsidRPr="00E163BD">
          <w:t>ГОСТ 15140</w:t>
        </w:r>
      </w:hyperlink>
      <w:r w:rsidRPr="007732F8">
        <w:t>(методы решетчатых и параллельных надрезов).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8.2.5Колориметрические и фотометрические характеристики лакокрасочных материалов,</w:t>
      </w:r>
      <w:r w:rsidR="00E163BD">
        <w:t xml:space="preserve"> </w:t>
      </w:r>
      <w:r w:rsidRPr="007732F8">
        <w:t>покрытий и других материалов сигнальных и контрастных цветов должны</w:t>
      </w:r>
      <w:r w:rsidR="00E163BD">
        <w:t xml:space="preserve"> </w:t>
      </w:r>
      <w:r w:rsidRPr="007732F8">
        <w:t xml:space="preserve">соответствовать требованиям </w:t>
      </w:r>
      <w:hyperlink r:id="rId10" w:anchor="i105222" w:tooltip="Пункт 5.2" w:history="1">
        <w:r w:rsidRPr="00E163BD">
          <w:t>5.2</w:t>
        </w:r>
      </w:hyperlink>
      <w:r w:rsidRPr="007732F8">
        <w:t xml:space="preserve"> и приложениям</w:t>
      </w:r>
      <w:proofErr w:type="gramStart"/>
      <w:r w:rsidRPr="007732F8">
        <w:t xml:space="preserve"> </w:t>
      </w:r>
      <w:hyperlink r:id="rId11" w:anchor="i442338" w:tooltip="Приложение А" w:history="1">
        <w:r w:rsidRPr="00E163BD">
          <w:t>А</w:t>
        </w:r>
        <w:proofErr w:type="gramEnd"/>
      </w:hyperlink>
      <w:r w:rsidRPr="007732F8">
        <w:t xml:space="preserve"> - </w:t>
      </w:r>
      <w:hyperlink r:id="rId12" w:anchor="i566352" w:tooltip="Приложение Б" w:history="1">
        <w:r w:rsidRPr="00E163BD">
          <w:t>Б</w:t>
        </w:r>
      </w:hyperlink>
      <w:r w:rsidRPr="007732F8">
        <w:t>.</w:t>
      </w:r>
    </w:p>
    <w:p w:rsidR="007732F8" w:rsidRPr="007732F8" w:rsidRDefault="007732F8" w:rsidP="007732F8">
      <w:pPr>
        <w:spacing w:before="100" w:beforeAutospacing="1" w:after="100" w:afterAutospacing="1" w:line="240" w:lineRule="auto"/>
      </w:pPr>
      <w:r w:rsidRPr="007732F8">
        <w:t>8.2.8Лакокрасочные материалы и покрытия сигнальных и контрастных цветов должны иметь</w:t>
      </w:r>
      <w:r w:rsidR="00E163BD">
        <w:t xml:space="preserve"> </w:t>
      </w:r>
      <w:r w:rsidRPr="007732F8">
        <w:t>хорошую светостойкость.</w:t>
      </w:r>
    </w:p>
    <w:p w:rsidR="00C02F8F" w:rsidRPr="00C02F8F" w:rsidRDefault="00C02F8F" w:rsidP="00C02F8F">
      <w:pPr>
        <w:spacing w:before="100" w:beforeAutospacing="1" w:after="100" w:afterAutospacing="1" w:line="240" w:lineRule="auto"/>
      </w:pPr>
      <w:r w:rsidRPr="00C02F8F">
        <w:lastRenderedPageBreak/>
        <w:t>ТаблицаВ.1 - Стандартные образцы цветов из отечественных и зарубежных наборов цветов с</w:t>
      </w:r>
      <w:r w:rsidR="00E163BD">
        <w:t xml:space="preserve"> </w:t>
      </w:r>
      <w:r w:rsidRPr="00C02F8F">
        <w:t>колориметрическими характеристиками, отвечающими требованиям к сигнальным и</w:t>
      </w:r>
      <w:r w:rsidR="00E163BD">
        <w:t xml:space="preserve"> </w:t>
      </w:r>
      <w:r w:rsidRPr="00C02F8F">
        <w:t>контрастным цветам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258"/>
        <w:gridCol w:w="1451"/>
        <w:gridCol w:w="1210"/>
        <w:gridCol w:w="959"/>
        <w:gridCol w:w="1694"/>
        <w:gridCol w:w="1649"/>
      </w:tblGrid>
      <w:tr w:rsidR="00C02F8F" w:rsidRPr="00C02F8F" w:rsidTr="00E163BD">
        <w:trPr>
          <w:tblHeader/>
          <w:tblCellSpacing w:w="0" w:type="dxa"/>
          <w:jc w:val="center"/>
        </w:trPr>
        <w:tc>
          <w:tcPr>
            <w:tcW w:w="550" w:type="pct"/>
            <w:vMerge w:val="restart"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bookmarkStart w:id="4" w:name="i645246"/>
            <w:r w:rsidRPr="00C02F8F">
              <w:t>Сигнальный цвет</w:t>
            </w:r>
            <w:bookmarkEnd w:id="4"/>
          </w:p>
        </w:tc>
        <w:tc>
          <w:tcPr>
            <w:tcW w:w="4400" w:type="pct"/>
            <w:gridSpan w:val="6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Обозначение стандартных образцов цветов в наборах цветов</w:t>
            </w:r>
          </w:p>
        </w:tc>
      </w:tr>
      <w:tr w:rsidR="00C02F8F" w:rsidRPr="00C02F8F" w:rsidTr="00642736">
        <w:trPr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Атлас стандартных образцов цвета (образцовая мера) АЦ-1000 [</w:t>
            </w:r>
            <w:hyperlink r:id="rId13" w:anchor="i998169" w:tooltip="Литература 3" w:history="1">
              <w:r w:rsidRPr="00E163BD">
                <w:t>3</w:t>
              </w:r>
            </w:hyperlink>
            <w:r w:rsidRPr="00C02F8F">
              <w:t>]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Картотека образцов (эталонов) цвета лакокрасочных материалов ТУ 6-10-1449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Цветовой регистр стандартных образцов цвета RAL [</w:t>
            </w:r>
            <w:hyperlink r:id="rId14" w:anchor="i1008657" w:tooltip="Литература 4" w:history="1">
              <w:r w:rsidRPr="00E163BD">
                <w:t>4</w:t>
              </w:r>
            </w:hyperlink>
            <w:r w:rsidRPr="00C02F8F">
              <w:t>]</w:t>
            </w:r>
          </w:p>
        </w:tc>
        <w:tc>
          <w:tcPr>
            <w:tcW w:w="600" w:type="pct"/>
            <w:tcBorders>
              <w:left w:val="single" w:sz="2" w:space="0" w:color="auto"/>
            </w:tcBorders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 xml:space="preserve">Атлас цветов </w:t>
            </w:r>
            <w:proofErr w:type="spellStart"/>
            <w:r w:rsidRPr="00C02F8F">
              <w:t>Манселла</w:t>
            </w:r>
            <w:proofErr w:type="spellEnd"/>
            <w:r w:rsidRPr="00C02F8F">
              <w:t xml:space="preserve"> [</w:t>
            </w:r>
            <w:hyperlink r:id="rId15" w:anchor="i1012707" w:tooltip="Литература 5" w:history="1">
              <w:r w:rsidRPr="00E163BD">
                <w:t>5</w:t>
              </w:r>
            </w:hyperlink>
            <w:r w:rsidRPr="00C02F8F">
              <w:t>]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 xml:space="preserve">Атлас цветов </w:t>
            </w:r>
            <w:proofErr w:type="spellStart"/>
            <w:r w:rsidRPr="00C02F8F">
              <w:t>восьмикрасочной</w:t>
            </w:r>
            <w:proofErr w:type="spellEnd"/>
            <w:r w:rsidRPr="00C02F8F">
              <w:t xml:space="preserve"> системы смешения «Радуга» [</w:t>
            </w:r>
            <w:hyperlink r:id="rId16" w:anchor="i1021436" w:tooltip="Литература 6" w:history="1">
              <w:r w:rsidRPr="00E163BD">
                <w:t>6</w:t>
              </w:r>
            </w:hyperlink>
            <w:r w:rsidRPr="00C02F8F">
              <w:t>]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 xml:space="preserve">Руководство по рецептурам цветов </w:t>
            </w:r>
            <w:proofErr w:type="spellStart"/>
            <w:r w:rsidRPr="00C02F8F">
              <w:t>Pantone</w:t>
            </w:r>
            <w:proofErr w:type="spellEnd"/>
            <w:r w:rsidRPr="00C02F8F">
              <w:t xml:space="preserve"> [</w:t>
            </w:r>
            <w:hyperlink r:id="rId17" w:anchor="i1031191" w:tooltip="Литература 7" w:history="1">
              <w:r w:rsidRPr="00E163BD">
                <w:t>7</w:t>
              </w:r>
            </w:hyperlink>
            <w:r w:rsidRPr="00C02F8F">
              <w:t>]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Красный</w:t>
            </w:r>
          </w:p>
        </w:tc>
        <w:tc>
          <w:tcPr>
            <w:tcW w:w="7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1.6 2/2</w:t>
            </w:r>
          </w:p>
        </w:tc>
        <w:tc>
          <w:tcPr>
            <w:tcW w:w="8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11*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RAL 3020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7.5 R4/14</w:t>
            </w:r>
          </w:p>
        </w:tc>
        <w:tc>
          <w:tcPr>
            <w:tcW w:w="7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8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proofErr w:type="spellStart"/>
            <w:r w:rsidRPr="00C02F8F">
              <w:t>Pantone</w:t>
            </w:r>
            <w:proofErr w:type="spellEnd"/>
            <w:r w:rsidRPr="00C02F8F">
              <w:t xml:space="preserve"> </w:t>
            </w:r>
            <w:proofErr w:type="spellStart"/>
            <w:r w:rsidRPr="00C02F8F">
              <w:t>Warm</w:t>
            </w:r>
            <w:proofErr w:type="spellEnd"/>
            <w:r w:rsidRPr="00C02F8F">
              <w:t xml:space="preserve"> </w:t>
            </w:r>
            <w:proofErr w:type="spellStart"/>
            <w:r w:rsidRPr="00C02F8F">
              <w:t>Red</w:t>
            </w:r>
            <w:proofErr w:type="spellEnd"/>
            <w:r w:rsidRPr="00C02F8F">
              <w:t xml:space="preserve"> С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Желтый</w:t>
            </w:r>
          </w:p>
        </w:tc>
        <w:tc>
          <w:tcPr>
            <w:tcW w:w="7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8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220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RAL 1023*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5 Y 8.5/14</w:t>
            </w:r>
          </w:p>
        </w:tc>
        <w:tc>
          <w:tcPr>
            <w:tcW w:w="7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22-3*</w:t>
            </w:r>
          </w:p>
        </w:tc>
        <w:tc>
          <w:tcPr>
            <w:tcW w:w="8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proofErr w:type="spellStart"/>
            <w:r w:rsidRPr="00C02F8F">
              <w:t>Pantone</w:t>
            </w:r>
            <w:proofErr w:type="spellEnd"/>
            <w:r w:rsidRPr="00C02F8F">
              <w:t xml:space="preserve"> 109 С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Зеленый</w:t>
            </w:r>
          </w:p>
        </w:tc>
        <w:tc>
          <w:tcPr>
            <w:tcW w:w="7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7.5 2/2</w:t>
            </w:r>
          </w:p>
        </w:tc>
        <w:tc>
          <w:tcPr>
            <w:tcW w:w="8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385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RAL 6024*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5 G 4/8</w:t>
            </w:r>
          </w:p>
        </w:tc>
        <w:tc>
          <w:tcPr>
            <w:tcW w:w="7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8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proofErr w:type="spellStart"/>
            <w:r w:rsidRPr="00C02F8F">
              <w:t>Pantone</w:t>
            </w:r>
            <w:proofErr w:type="spellEnd"/>
            <w:r w:rsidRPr="00C02F8F">
              <w:t xml:space="preserve"> 3415 С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Синий</w:t>
            </w:r>
          </w:p>
        </w:tc>
        <w:tc>
          <w:tcPr>
            <w:tcW w:w="7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124/2</w:t>
            </w:r>
          </w:p>
        </w:tc>
        <w:tc>
          <w:tcPr>
            <w:tcW w:w="8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RAL 5005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2.5 РВ 3/10</w:t>
            </w:r>
          </w:p>
        </w:tc>
        <w:tc>
          <w:tcPr>
            <w:tcW w:w="7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03-6</w:t>
            </w:r>
          </w:p>
        </w:tc>
        <w:tc>
          <w:tcPr>
            <w:tcW w:w="8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proofErr w:type="spellStart"/>
            <w:r w:rsidRPr="00C02F8F">
              <w:t>Pantone</w:t>
            </w:r>
            <w:proofErr w:type="spellEnd"/>
            <w:r w:rsidRPr="00C02F8F">
              <w:t xml:space="preserve"> 301 С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Белый</w:t>
            </w:r>
          </w:p>
        </w:tc>
        <w:tc>
          <w:tcPr>
            <w:tcW w:w="7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8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RAL 9003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9.5</w:t>
            </w:r>
          </w:p>
        </w:tc>
        <w:tc>
          <w:tcPr>
            <w:tcW w:w="7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  <w:tc>
          <w:tcPr>
            <w:tcW w:w="8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5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Черный</w:t>
            </w:r>
          </w:p>
        </w:tc>
        <w:tc>
          <w:tcPr>
            <w:tcW w:w="7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2/8</w:t>
            </w:r>
          </w:p>
        </w:tc>
        <w:tc>
          <w:tcPr>
            <w:tcW w:w="8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800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>RAL 9004</w:t>
            </w:r>
          </w:p>
        </w:tc>
        <w:tc>
          <w:tcPr>
            <w:tcW w:w="6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1</w:t>
            </w:r>
          </w:p>
        </w:tc>
        <w:tc>
          <w:tcPr>
            <w:tcW w:w="70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37-7</w:t>
            </w:r>
          </w:p>
        </w:tc>
        <w:tc>
          <w:tcPr>
            <w:tcW w:w="850" w:type="pct"/>
            <w:shd w:val="clear" w:color="auto" w:fill="FFFFFF"/>
            <w:hideMark/>
          </w:tcPr>
          <w:p w:rsidR="00C02F8F" w:rsidRPr="00C02F8F" w:rsidRDefault="00C02F8F" w:rsidP="00E163BD">
            <w:pPr>
              <w:spacing w:before="100" w:beforeAutospacing="1" w:after="100" w:afterAutospacing="1" w:line="240" w:lineRule="auto"/>
            </w:pPr>
            <w:r w:rsidRPr="00C02F8F">
              <w:t>-</w:t>
            </w:r>
          </w:p>
        </w:tc>
      </w:tr>
      <w:tr w:rsidR="00C02F8F" w:rsidRPr="00C02F8F" w:rsidTr="00C02F8F">
        <w:trPr>
          <w:tblCellSpacing w:w="0" w:type="dxa"/>
          <w:jc w:val="center"/>
        </w:trPr>
        <w:tc>
          <w:tcPr>
            <w:tcW w:w="5000" w:type="pct"/>
            <w:gridSpan w:val="7"/>
            <w:shd w:val="clear" w:color="auto" w:fill="FFFFFF"/>
            <w:hideMark/>
          </w:tcPr>
          <w:p w:rsidR="00C02F8F" w:rsidRPr="00C02F8F" w:rsidRDefault="00C02F8F" w:rsidP="00C02F8F">
            <w:pPr>
              <w:spacing w:before="100" w:beforeAutospacing="1" w:after="100" w:afterAutospacing="1" w:line="240" w:lineRule="auto"/>
            </w:pPr>
            <w:r w:rsidRPr="00C02F8F">
              <w:t xml:space="preserve">Примечание - Знаком «*» отмечены те образцы стандартных цветов, координаты цветности х, у которых находятся в границах предпочтительных малых цветовых областей (рисунок </w:t>
            </w:r>
            <w:hyperlink r:id="rId18" w:anchor="i461081" w:tooltip="Рисунок А.1" w:history="1">
              <w:r w:rsidRPr="00E163BD">
                <w:t>А.1</w:t>
              </w:r>
            </w:hyperlink>
            <w:r w:rsidRPr="00C02F8F">
              <w:t xml:space="preserve"> и таблица </w:t>
            </w:r>
            <w:hyperlink r:id="rId19" w:anchor="i498505" w:tooltip="Таблица А.2" w:history="1">
              <w:r w:rsidRPr="00E163BD">
                <w:t>А.2</w:t>
              </w:r>
            </w:hyperlink>
            <w:r w:rsidRPr="00C02F8F">
              <w:t>).</w:t>
            </w:r>
          </w:p>
        </w:tc>
      </w:tr>
    </w:tbl>
    <w:p w:rsidR="007732F8" w:rsidRDefault="007732F8"/>
    <w:p w:rsidR="00C02F8F" w:rsidRDefault="00C02F8F"/>
    <w:p w:rsidR="00642736" w:rsidRDefault="00642736"/>
    <w:p w:rsidR="00642736" w:rsidRDefault="00642736"/>
    <w:p w:rsidR="00642736" w:rsidRDefault="00642736"/>
    <w:p w:rsidR="00642736" w:rsidRDefault="00642736"/>
    <w:p w:rsidR="001C6545" w:rsidRDefault="001C6545"/>
    <w:p w:rsidR="001C6545" w:rsidRDefault="001C6545"/>
    <w:p w:rsidR="001C6545" w:rsidRDefault="001C6545"/>
    <w:sectPr w:rsidR="001C6545" w:rsidSect="00D2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67"/>
    <w:rsid w:val="001C6545"/>
    <w:rsid w:val="003B0B16"/>
    <w:rsid w:val="005C4767"/>
    <w:rsid w:val="00642736"/>
    <w:rsid w:val="006757A5"/>
    <w:rsid w:val="006E25CC"/>
    <w:rsid w:val="007732F8"/>
    <w:rsid w:val="0082432A"/>
    <w:rsid w:val="009A7175"/>
    <w:rsid w:val="00A61EF4"/>
    <w:rsid w:val="00BC6492"/>
    <w:rsid w:val="00C02F8F"/>
    <w:rsid w:val="00C05D8B"/>
    <w:rsid w:val="00C40EE4"/>
    <w:rsid w:val="00D2572F"/>
    <w:rsid w:val="00E163BD"/>
    <w:rsid w:val="00F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57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757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10/10259/" TargetMode="External"/><Relationship Id="rId13" Type="http://schemas.openxmlformats.org/officeDocument/2006/relationships/hyperlink" Target="http://ohranatruda.ru/ot_biblio/normativ/data_normativ/10/10259/" TargetMode="External"/><Relationship Id="rId18" Type="http://schemas.openxmlformats.org/officeDocument/2006/relationships/hyperlink" Target="http://ohranatruda.ru/ot_biblio/normativ/data_normativ/10/10259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hranatruda.ru/ot_biblio/normativ/data_normativ/10/10259/" TargetMode="External"/><Relationship Id="rId12" Type="http://schemas.openxmlformats.org/officeDocument/2006/relationships/hyperlink" Target="http://ohranatruda.ru/ot_biblio/normativ/data_normativ/10/10259/" TargetMode="External"/><Relationship Id="rId17" Type="http://schemas.openxmlformats.org/officeDocument/2006/relationships/hyperlink" Target="http://ohranatruda.ru/ot_biblio/normativ/data_normativ/10/1025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hranatruda.ru/ot_biblio/normativ/data_normativ/10/1025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ohranatruda.ru/ot_biblio/normativ/data_normativ/10/10259/" TargetMode="External"/><Relationship Id="rId5" Type="http://schemas.openxmlformats.org/officeDocument/2006/relationships/hyperlink" Target="http://ohranatruda.ru/ot_biblio/normativ/data_normativ/10/10259/" TargetMode="External"/><Relationship Id="rId15" Type="http://schemas.openxmlformats.org/officeDocument/2006/relationships/hyperlink" Target="http://ohranatruda.ru/ot_biblio/normativ/data_normativ/10/10259/" TargetMode="External"/><Relationship Id="rId10" Type="http://schemas.openxmlformats.org/officeDocument/2006/relationships/hyperlink" Target="http://ohranatruda.ru/ot_biblio/normativ/data_normativ/10/10259/" TargetMode="External"/><Relationship Id="rId19" Type="http://schemas.openxmlformats.org/officeDocument/2006/relationships/hyperlink" Target="http://ohranatruda.ru/ot_biblio/normativ/data_normativ/10/102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hranatruda.ru/ot_biblio/normativ/data_normativ/5/5144/index.php" TargetMode="External"/><Relationship Id="rId14" Type="http://schemas.openxmlformats.org/officeDocument/2006/relationships/hyperlink" Target="http://ohranatruda.ru/ot_biblio/normativ/data_normativ/10/102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8418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arbuzova_k</dc:creator>
  <cp:lastModifiedBy>director</cp:lastModifiedBy>
  <cp:revision>2</cp:revision>
  <dcterms:created xsi:type="dcterms:W3CDTF">2017-03-21T07:11:00Z</dcterms:created>
  <dcterms:modified xsi:type="dcterms:W3CDTF">2017-03-21T07:11:00Z</dcterms:modified>
</cp:coreProperties>
</file>